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FA1" w:rsidRPr="008D5FA1" w:rsidRDefault="008D5FA1" w:rsidP="008D5FA1">
      <w:pPr>
        <w:spacing w:before="100" w:beforeAutospacing="1" w:after="100" w:afterAutospacing="1" w:line="240" w:lineRule="auto"/>
        <w:ind w:left="-397" w:right="-397"/>
        <w:jc w:val="center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8D5FA1">
        <w:rPr>
          <w:rFonts w:ascii="Verdana" w:eastAsia="Times New Roman" w:hAnsi="Verdana" w:cs="Times New Roman"/>
          <w:sz w:val="18"/>
          <w:szCs w:val="18"/>
          <w:lang w:eastAsia="ru-RU"/>
        </w:rPr>
        <w:t>Компания «ПРУЖИНА</w:t>
      </w:r>
      <w:proofErr w:type="gramStart"/>
      <w:r w:rsidRPr="008D5FA1">
        <w:rPr>
          <w:rFonts w:ascii="Verdana" w:eastAsia="Times New Roman" w:hAnsi="Verdana" w:cs="Times New Roman"/>
          <w:sz w:val="18"/>
          <w:szCs w:val="18"/>
          <w:lang w:eastAsia="ru-RU"/>
        </w:rPr>
        <w:t>.Р</w:t>
      </w:r>
      <w:proofErr w:type="gramEnd"/>
      <w:r w:rsidRPr="008D5FA1">
        <w:rPr>
          <w:rFonts w:ascii="Verdana" w:eastAsia="Times New Roman" w:hAnsi="Verdana" w:cs="Times New Roman"/>
          <w:sz w:val="18"/>
          <w:szCs w:val="18"/>
          <w:lang w:eastAsia="ru-RU"/>
        </w:rPr>
        <w:t>У» имеет собственное производство по изготовлению пружин, изделий из проволоки и приглашает к сотрудничеству</w:t>
      </w:r>
    </w:p>
    <w:p w:rsidR="008D5FA1" w:rsidRPr="008D5FA1" w:rsidRDefault="008D5FA1" w:rsidP="008D5FA1">
      <w:pPr>
        <w:spacing w:before="100" w:beforeAutospacing="1" w:after="100" w:afterAutospacing="1" w:line="240" w:lineRule="auto"/>
        <w:ind w:left="-397" w:right="-39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8D5FA1">
        <w:rPr>
          <w:rFonts w:ascii="Verdana" w:eastAsia="Times New Roman" w:hAnsi="Verdana" w:cs="Times New Roman"/>
          <w:i/>
          <w:iCs/>
          <w:sz w:val="18"/>
          <w:szCs w:val="18"/>
          <w:lang w:eastAsia="ru-RU"/>
        </w:rPr>
        <w:t>Парк современного импортного оборудования позволяет нам выпускать широкий ассортимент продукции высокого качества в кратчайшие сроки по минимальным ценам. Предприятие способно выполнять любые заказы от опытных единичных образцов до серийной партии изделий. Индивидуальный и внимательный подход к каждому клиенту позволяет нам проводить гибкую ценовую политику.</w:t>
      </w:r>
    </w:p>
    <w:p w:rsidR="008D5FA1" w:rsidRPr="008D5FA1" w:rsidRDefault="008D5FA1" w:rsidP="008D5FA1">
      <w:pPr>
        <w:spacing w:before="100" w:beforeAutospacing="1" w:after="100" w:afterAutospacing="1" w:line="240" w:lineRule="auto"/>
        <w:ind w:left="-397" w:right="-397"/>
        <w:rPr>
          <w:rFonts w:ascii="Verdana" w:eastAsia="Times New Roman" w:hAnsi="Verdana" w:cs="Times New Roman"/>
          <w:sz w:val="18"/>
          <w:szCs w:val="18"/>
          <w:lang w:val="en-US" w:eastAsia="ru-RU"/>
        </w:rPr>
      </w:pPr>
      <w:r w:rsidRPr="008D5FA1">
        <w:rPr>
          <w:rFonts w:ascii="Verdana" w:eastAsia="Times New Roman" w:hAnsi="Verdana" w:cs="Times New Roman"/>
          <w:b/>
          <w:bCs/>
          <w:sz w:val="18"/>
          <w:szCs w:val="18"/>
          <w:lang w:eastAsia="ru-RU"/>
        </w:rPr>
        <w:t>Мы предлагаем:</w:t>
      </w:r>
    </w:p>
    <w:p w:rsidR="008D5FA1" w:rsidRPr="008D5FA1" w:rsidRDefault="008D5FA1" w:rsidP="008D5FA1">
      <w:pPr>
        <w:spacing w:before="100" w:beforeAutospacing="1" w:after="100" w:afterAutospacing="1" w:line="240" w:lineRule="auto"/>
        <w:ind w:left="-397" w:right="-39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8D5FA1">
        <w:rPr>
          <w:rFonts w:ascii="Verdana" w:eastAsia="Times New Roman" w:hAnsi="Verdana" w:cs="Times New Roman"/>
          <w:sz w:val="18"/>
          <w:szCs w:val="18"/>
          <w:lang w:eastAsia="ru-RU"/>
        </w:rPr>
        <w:t>- ВЕСЬ КОМПЛЕКС РЕШЕНИЯ ИНЖЕНЕРНЫХ ЗАДАЧ ОТ РАСЧЕТА ДО ИЗГОТОВЛЕНИЯ</w:t>
      </w:r>
    </w:p>
    <w:p w:rsidR="008D5FA1" w:rsidRPr="008D5FA1" w:rsidRDefault="008D5FA1" w:rsidP="008D5FA1">
      <w:pPr>
        <w:spacing w:before="100" w:beforeAutospacing="1" w:after="100" w:afterAutospacing="1" w:line="240" w:lineRule="auto"/>
        <w:ind w:left="-397" w:right="-397"/>
        <w:jc w:val="both"/>
        <w:rPr>
          <w:rFonts w:ascii="Verdana" w:eastAsia="Times New Roman" w:hAnsi="Verdana" w:cs="Times New Roman"/>
          <w:sz w:val="18"/>
          <w:szCs w:val="18"/>
          <w:lang w:val="en-US" w:eastAsia="ru-RU"/>
        </w:rPr>
      </w:pPr>
      <w:r w:rsidRPr="008D5FA1">
        <w:rPr>
          <w:rFonts w:ascii="Verdana" w:eastAsia="Times New Roman" w:hAnsi="Verdana" w:cs="Times New Roman"/>
          <w:sz w:val="18"/>
          <w:szCs w:val="18"/>
          <w:lang w:eastAsia="ru-RU"/>
        </w:rPr>
        <w:t xml:space="preserve">- ПРУЖИНЫ ЛЮБОЙ КОНФИГУРАЦИИ: </w:t>
      </w:r>
    </w:p>
    <w:p w:rsidR="008D5FA1" w:rsidRPr="008D5FA1" w:rsidRDefault="008D5FA1" w:rsidP="008D5FA1">
      <w:pPr>
        <w:spacing w:before="100" w:beforeAutospacing="1" w:after="100" w:afterAutospacing="1" w:line="240" w:lineRule="auto"/>
        <w:ind w:left="-397" w:right="-39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8D5FA1">
        <w:rPr>
          <w:rFonts w:ascii="Verdana" w:eastAsia="Times New Roman" w:hAnsi="Verdana" w:cs="Times New Roman"/>
          <w:sz w:val="18"/>
          <w:szCs w:val="18"/>
          <w:lang w:eastAsia="ru-RU"/>
        </w:rPr>
        <w:t>- Пружины сжатия                - Тарельчатые пружины      - Ленточные пружины</w:t>
      </w:r>
    </w:p>
    <w:p w:rsidR="008D5FA1" w:rsidRPr="008D5FA1" w:rsidRDefault="008D5FA1" w:rsidP="008D5FA1">
      <w:pPr>
        <w:spacing w:before="100" w:beforeAutospacing="1" w:after="100" w:afterAutospacing="1" w:line="240" w:lineRule="auto"/>
        <w:ind w:left="-397" w:right="-39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8D5FA1">
        <w:rPr>
          <w:rFonts w:ascii="Verdana" w:eastAsia="Times New Roman" w:hAnsi="Verdana" w:cs="Times New Roman"/>
          <w:sz w:val="18"/>
          <w:szCs w:val="18"/>
          <w:lang w:eastAsia="ru-RU"/>
        </w:rPr>
        <w:t>- Пружины растяжения        - Сальники                            - Изделия из проволоки</w:t>
      </w:r>
    </w:p>
    <w:p w:rsidR="008D5FA1" w:rsidRPr="008D5FA1" w:rsidRDefault="008D5FA1" w:rsidP="008D5FA1">
      <w:pPr>
        <w:spacing w:before="100" w:beforeAutospacing="1" w:after="100" w:afterAutospacing="1" w:line="240" w:lineRule="auto"/>
        <w:ind w:left="-397" w:right="-39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8D5FA1">
        <w:rPr>
          <w:rFonts w:ascii="Verdana" w:eastAsia="Times New Roman" w:hAnsi="Verdana" w:cs="Times New Roman"/>
          <w:sz w:val="18"/>
          <w:szCs w:val="18"/>
          <w:lang w:eastAsia="ru-RU"/>
        </w:rPr>
        <w:t>- Пружины кручения            - Стопорные кольца             - Пружины манжет</w:t>
      </w:r>
    </w:p>
    <w:p w:rsidR="008D5FA1" w:rsidRPr="008D5FA1" w:rsidRDefault="008D5FA1" w:rsidP="008D5FA1">
      <w:pPr>
        <w:spacing w:before="100" w:beforeAutospacing="1" w:after="100" w:afterAutospacing="1" w:line="240" w:lineRule="auto"/>
        <w:ind w:left="-397" w:right="-39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8D5FA1">
        <w:rPr>
          <w:rFonts w:ascii="Verdana" w:eastAsia="Times New Roman" w:hAnsi="Verdana" w:cs="Times New Roman"/>
          <w:sz w:val="18"/>
          <w:szCs w:val="18"/>
          <w:lang w:eastAsia="ru-RU"/>
        </w:rPr>
        <w:t xml:space="preserve">-  ДИАМЕТР ПРОВОЛОКИ ОТ </w:t>
      </w:r>
      <w:r w:rsidRPr="008D5FA1">
        <w:rPr>
          <w:rFonts w:ascii="Verdana" w:eastAsia="Times New Roman" w:hAnsi="Verdana" w:cs="Arial"/>
          <w:color w:val="000000"/>
          <w:sz w:val="18"/>
          <w:szCs w:val="18"/>
          <w:lang w:eastAsia="ru-RU"/>
        </w:rPr>
        <w:t>Ø</w:t>
      </w:r>
      <w:r w:rsidRPr="008D5FA1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0,2 ДО 60 ММ</w:t>
      </w:r>
    </w:p>
    <w:p w:rsidR="008D5FA1" w:rsidRPr="008D5FA1" w:rsidRDefault="008D5FA1" w:rsidP="008D5FA1">
      <w:pPr>
        <w:spacing w:before="100" w:beforeAutospacing="1" w:after="100" w:afterAutospacing="1" w:line="240" w:lineRule="auto"/>
        <w:ind w:left="-397" w:right="-39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8D5FA1">
        <w:rPr>
          <w:rFonts w:ascii="Verdana" w:eastAsia="Times New Roman" w:hAnsi="Verdana" w:cs="Times New Roman"/>
          <w:sz w:val="18"/>
          <w:szCs w:val="18"/>
          <w:lang w:eastAsia="ru-RU"/>
        </w:rPr>
        <w:t>- ПРУЖИНЫ ИЗ ВЫСОКОУГЛЕРОДНЫХ, ЛЕГИРОВАННЫХ, СПЕЦИАЛЬНЫХ СТАЛЕЙ И СПЛАВОВ</w:t>
      </w:r>
    </w:p>
    <w:p w:rsidR="008D5FA1" w:rsidRPr="008D5FA1" w:rsidRDefault="008D5FA1" w:rsidP="008D5FA1">
      <w:pPr>
        <w:spacing w:before="100" w:beforeAutospacing="1" w:after="100" w:afterAutospacing="1" w:line="240" w:lineRule="auto"/>
        <w:ind w:left="-397" w:right="-39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8D5FA1">
        <w:rPr>
          <w:rFonts w:ascii="Verdana" w:eastAsia="Times New Roman" w:hAnsi="Verdana" w:cs="Times New Roman"/>
          <w:sz w:val="18"/>
          <w:szCs w:val="18"/>
          <w:lang w:eastAsia="ru-RU"/>
        </w:rPr>
        <w:t xml:space="preserve">ГОСТ  9389-75, </w:t>
      </w:r>
    </w:p>
    <w:p w:rsidR="008D5FA1" w:rsidRPr="008D5FA1" w:rsidRDefault="008D5FA1" w:rsidP="008D5FA1">
      <w:pPr>
        <w:spacing w:before="100" w:beforeAutospacing="1" w:after="100" w:afterAutospacing="1" w:line="240" w:lineRule="auto"/>
        <w:ind w:left="-397" w:right="-39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8D5FA1">
        <w:rPr>
          <w:rFonts w:ascii="Verdana" w:eastAsia="Times New Roman" w:hAnsi="Verdana" w:cs="Times New Roman"/>
          <w:sz w:val="18"/>
          <w:szCs w:val="18"/>
          <w:lang w:eastAsia="ru-RU"/>
        </w:rPr>
        <w:t xml:space="preserve">60С2А по ГОСТ 14963-78, </w:t>
      </w:r>
    </w:p>
    <w:p w:rsidR="008D5FA1" w:rsidRPr="008D5FA1" w:rsidRDefault="008D5FA1" w:rsidP="008D5FA1">
      <w:pPr>
        <w:spacing w:before="100" w:beforeAutospacing="1" w:after="100" w:afterAutospacing="1" w:line="240" w:lineRule="auto"/>
        <w:ind w:left="-397" w:right="-39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8D5FA1">
        <w:rPr>
          <w:rFonts w:ascii="Verdana" w:eastAsia="Times New Roman" w:hAnsi="Verdana" w:cs="Times New Roman"/>
          <w:sz w:val="18"/>
          <w:szCs w:val="18"/>
          <w:lang w:eastAsia="ru-RU"/>
        </w:rPr>
        <w:t xml:space="preserve">51ХФА по ГОСТ 1071-81, </w:t>
      </w:r>
    </w:p>
    <w:p w:rsidR="008D5FA1" w:rsidRPr="008D5FA1" w:rsidRDefault="008D5FA1" w:rsidP="008D5FA1">
      <w:pPr>
        <w:spacing w:before="100" w:beforeAutospacing="1" w:after="100" w:afterAutospacing="1" w:line="240" w:lineRule="auto"/>
        <w:ind w:left="-397" w:right="-39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8D5FA1">
        <w:rPr>
          <w:rFonts w:ascii="Verdana" w:eastAsia="Times New Roman" w:hAnsi="Verdana" w:cs="Times New Roman"/>
          <w:sz w:val="18"/>
          <w:szCs w:val="18"/>
          <w:lang w:eastAsia="ru-RU"/>
        </w:rPr>
        <w:t xml:space="preserve">12Х18Н10Т, </w:t>
      </w:r>
    </w:p>
    <w:p w:rsidR="008D5FA1" w:rsidRPr="008D5FA1" w:rsidRDefault="008D5FA1" w:rsidP="008D5FA1">
      <w:pPr>
        <w:spacing w:before="100" w:beforeAutospacing="1" w:after="100" w:afterAutospacing="1" w:line="240" w:lineRule="auto"/>
        <w:ind w:left="-397" w:right="-39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8D5FA1">
        <w:rPr>
          <w:rFonts w:ascii="Verdana" w:eastAsia="Times New Roman" w:hAnsi="Verdana" w:cs="Times New Roman"/>
          <w:sz w:val="18"/>
          <w:szCs w:val="18"/>
          <w:lang w:eastAsia="ru-RU"/>
        </w:rPr>
        <w:t>ЭИ437</w:t>
      </w:r>
      <w:proofErr w:type="gramStart"/>
      <w:r w:rsidRPr="008D5FA1">
        <w:rPr>
          <w:rFonts w:ascii="Verdana" w:eastAsia="Times New Roman" w:hAnsi="Verdana" w:cs="Times New Roman"/>
          <w:sz w:val="18"/>
          <w:szCs w:val="18"/>
          <w:lang w:eastAsia="ru-RU"/>
        </w:rPr>
        <w:t>Б(</w:t>
      </w:r>
      <w:proofErr w:type="gramEnd"/>
      <w:r w:rsidRPr="008D5FA1">
        <w:rPr>
          <w:rFonts w:ascii="Verdana" w:eastAsia="Times New Roman" w:hAnsi="Verdana" w:cs="Times New Roman"/>
          <w:sz w:val="18"/>
          <w:szCs w:val="18"/>
          <w:lang w:eastAsia="ru-RU"/>
        </w:rPr>
        <w:t>ХН77ТЮР) и ЭИ828(ХН70МВЮ)</w:t>
      </w:r>
    </w:p>
    <w:p w:rsidR="008D5FA1" w:rsidRPr="008D5FA1" w:rsidRDefault="008D5FA1" w:rsidP="008D5FA1">
      <w:pPr>
        <w:spacing w:before="100" w:beforeAutospacing="1" w:after="100" w:afterAutospacing="1" w:line="240" w:lineRule="auto"/>
        <w:ind w:left="-397" w:right="-39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8D5FA1">
        <w:rPr>
          <w:rFonts w:ascii="Verdana" w:eastAsia="Times New Roman" w:hAnsi="Verdana" w:cs="Times New Roman"/>
          <w:sz w:val="18"/>
          <w:szCs w:val="18"/>
          <w:lang w:eastAsia="ru-RU"/>
        </w:rPr>
        <w:t xml:space="preserve">БР-КМЦЗ, </w:t>
      </w:r>
    </w:p>
    <w:p w:rsidR="008D5FA1" w:rsidRPr="008D5FA1" w:rsidRDefault="008D5FA1" w:rsidP="008D5FA1">
      <w:pPr>
        <w:spacing w:before="100" w:beforeAutospacing="1" w:after="100" w:afterAutospacing="1" w:line="240" w:lineRule="auto"/>
        <w:ind w:left="-397" w:right="-39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8D5FA1">
        <w:rPr>
          <w:rFonts w:ascii="Verdana" w:eastAsia="Times New Roman" w:hAnsi="Verdana" w:cs="Times New Roman"/>
          <w:sz w:val="18"/>
          <w:szCs w:val="18"/>
          <w:lang w:eastAsia="ru-RU"/>
        </w:rPr>
        <w:t>ТС</w:t>
      </w:r>
      <w:proofErr w:type="gramStart"/>
      <w:r w:rsidRPr="008D5FA1">
        <w:rPr>
          <w:rFonts w:ascii="Verdana" w:eastAsia="Times New Roman" w:hAnsi="Verdana" w:cs="Times New Roman"/>
          <w:sz w:val="18"/>
          <w:szCs w:val="18"/>
          <w:lang w:eastAsia="ru-RU"/>
        </w:rPr>
        <w:t>6</w:t>
      </w:r>
      <w:proofErr w:type="gramEnd"/>
      <w:r w:rsidRPr="008D5FA1">
        <w:rPr>
          <w:rFonts w:ascii="Verdana" w:eastAsia="Times New Roman" w:hAnsi="Verdana" w:cs="Times New Roman"/>
          <w:sz w:val="18"/>
          <w:szCs w:val="18"/>
          <w:lang w:eastAsia="ru-RU"/>
        </w:rPr>
        <w:t>, ВТ16, ВТ23).</w:t>
      </w:r>
    </w:p>
    <w:p w:rsidR="008D5FA1" w:rsidRPr="008D5FA1" w:rsidRDefault="008D5FA1" w:rsidP="008D5FA1">
      <w:pPr>
        <w:spacing w:before="100" w:beforeAutospacing="1" w:after="100" w:afterAutospacing="1" w:line="240" w:lineRule="auto"/>
        <w:ind w:left="-397" w:right="-39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8D5FA1">
        <w:rPr>
          <w:rFonts w:ascii="Verdana" w:eastAsia="Times New Roman" w:hAnsi="Verdana" w:cs="Times New Roman"/>
          <w:sz w:val="18"/>
          <w:szCs w:val="18"/>
          <w:lang w:eastAsia="ru-RU"/>
        </w:rPr>
        <w:t xml:space="preserve">Возможна замена на материалы зарубежных производителей. </w:t>
      </w:r>
    </w:p>
    <w:p w:rsidR="008D5FA1" w:rsidRPr="008D5FA1" w:rsidRDefault="008D5FA1" w:rsidP="008D5FA1">
      <w:pPr>
        <w:spacing w:before="100" w:beforeAutospacing="1" w:after="100" w:afterAutospacing="1" w:line="240" w:lineRule="auto"/>
        <w:ind w:left="-397" w:right="-39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8D5FA1">
        <w:rPr>
          <w:rFonts w:ascii="Verdana" w:eastAsia="Times New Roman" w:hAnsi="Verdana" w:cs="Times New Roman"/>
          <w:b/>
          <w:bCs/>
          <w:sz w:val="18"/>
          <w:szCs w:val="18"/>
          <w:lang w:eastAsia="ru-RU"/>
        </w:rPr>
        <w:t xml:space="preserve">-  </w:t>
      </w:r>
      <w:r w:rsidRPr="008D5FA1">
        <w:rPr>
          <w:rFonts w:ascii="Verdana" w:eastAsia="Times New Roman" w:hAnsi="Verdana" w:cs="Times New Roman"/>
          <w:sz w:val="18"/>
          <w:szCs w:val="18"/>
          <w:lang w:eastAsia="ru-RU"/>
        </w:rPr>
        <w:t>ВЫСОКОТЕХНОЛОГИЧНОЕ ЗАЩИТНОЕ И АНТИКОРРОЗИОННОЕ ПОКРЫТИЕ</w:t>
      </w:r>
    </w:p>
    <w:p w:rsidR="008D5FA1" w:rsidRPr="008D5FA1" w:rsidRDefault="008D5FA1" w:rsidP="008D5FA1">
      <w:pPr>
        <w:spacing w:before="100" w:beforeAutospacing="1" w:after="100" w:afterAutospacing="1" w:line="240" w:lineRule="auto"/>
        <w:ind w:left="-397" w:right="-39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proofErr w:type="gramStart"/>
      <w:r w:rsidRPr="008D5FA1">
        <w:rPr>
          <w:rFonts w:ascii="Verdana" w:eastAsia="Times New Roman" w:hAnsi="Verdana" w:cs="Times New Roman"/>
          <w:sz w:val="18"/>
          <w:szCs w:val="18"/>
          <w:lang w:eastAsia="ru-RU"/>
        </w:rPr>
        <w:t>химическое</w:t>
      </w:r>
      <w:proofErr w:type="gramEnd"/>
      <w:r w:rsidRPr="008D5FA1">
        <w:rPr>
          <w:rFonts w:ascii="Verdana" w:eastAsia="Times New Roman" w:hAnsi="Verdana" w:cs="Times New Roman"/>
          <w:sz w:val="18"/>
          <w:szCs w:val="18"/>
          <w:lang w:eastAsia="ru-RU"/>
        </w:rPr>
        <w:t xml:space="preserve">  </w:t>
      </w:r>
      <w:proofErr w:type="spellStart"/>
      <w:r w:rsidRPr="008D5FA1">
        <w:rPr>
          <w:rFonts w:ascii="Verdana" w:eastAsia="Times New Roman" w:hAnsi="Verdana" w:cs="Times New Roman"/>
          <w:sz w:val="18"/>
          <w:szCs w:val="18"/>
          <w:lang w:eastAsia="ru-RU"/>
        </w:rPr>
        <w:t>фосфатирование</w:t>
      </w:r>
      <w:proofErr w:type="spellEnd"/>
      <w:r w:rsidRPr="008D5FA1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с промасливанием, </w:t>
      </w:r>
    </w:p>
    <w:p w:rsidR="008D5FA1" w:rsidRPr="008D5FA1" w:rsidRDefault="008D5FA1" w:rsidP="008D5FA1">
      <w:pPr>
        <w:spacing w:before="100" w:beforeAutospacing="1" w:after="100" w:afterAutospacing="1" w:line="240" w:lineRule="auto"/>
        <w:ind w:left="-397" w:right="-39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8D5FA1">
        <w:rPr>
          <w:rFonts w:ascii="Verdana" w:eastAsia="Times New Roman" w:hAnsi="Verdana" w:cs="Times New Roman"/>
          <w:sz w:val="18"/>
          <w:szCs w:val="18"/>
          <w:lang w:eastAsia="ru-RU"/>
        </w:rPr>
        <w:t xml:space="preserve">оцинкование, </w:t>
      </w:r>
    </w:p>
    <w:p w:rsidR="008D5FA1" w:rsidRPr="008D5FA1" w:rsidRDefault="008D5FA1" w:rsidP="008D5FA1">
      <w:pPr>
        <w:spacing w:before="100" w:beforeAutospacing="1" w:after="100" w:afterAutospacing="1" w:line="240" w:lineRule="auto"/>
        <w:ind w:left="-397" w:right="-39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proofErr w:type="spellStart"/>
      <w:r w:rsidRPr="008D5FA1">
        <w:rPr>
          <w:rFonts w:ascii="Verdana" w:eastAsia="Times New Roman" w:hAnsi="Verdana" w:cs="Times New Roman"/>
          <w:sz w:val="18"/>
          <w:szCs w:val="18"/>
          <w:lang w:eastAsia="ru-RU"/>
        </w:rPr>
        <w:t>кадмирование</w:t>
      </w:r>
      <w:proofErr w:type="spellEnd"/>
      <w:r w:rsidRPr="008D5FA1">
        <w:rPr>
          <w:rFonts w:ascii="Verdana" w:eastAsia="Times New Roman" w:hAnsi="Verdana" w:cs="Times New Roman"/>
          <w:sz w:val="18"/>
          <w:szCs w:val="18"/>
          <w:lang w:eastAsia="ru-RU"/>
        </w:rPr>
        <w:t>,</w:t>
      </w:r>
    </w:p>
    <w:p w:rsidR="008D5FA1" w:rsidRPr="008D5FA1" w:rsidRDefault="008D5FA1" w:rsidP="008D5FA1">
      <w:pPr>
        <w:spacing w:before="100" w:beforeAutospacing="1" w:after="100" w:afterAutospacing="1" w:line="240" w:lineRule="auto"/>
        <w:ind w:left="-397" w:right="-39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8D5FA1">
        <w:rPr>
          <w:rFonts w:ascii="Verdana" w:eastAsia="Times New Roman" w:hAnsi="Verdana" w:cs="Times New Roman"/>
          <w:sz w:val="18"/>
          <w:szCs w:val="18"/>
          <w:lang w:eastAsia="ru-RU"/>
        </w:rPr>
        <w:t>хромирование,</w:t>
      </w:r>
    </w:p>
    <w:p w:rsidR="008D5FA1" w:rsidRPr="008D5FA1" w:rsidRDefault="008D5FA1" w:rsidP="008D5FA1">
      <w:pPr>
        <w:spacing w:before="100" w:beforeAutospacing="1" w:after="100" w:afterAutospacing="1" w:line="240" w:lineRule="auto"/>
        <w:ind w:left="-397" w:right="-39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proofErr w:type="spellStart"/>
      <w:r w:rsidRPr="008D5FA1">
        <w:rPr>
          <w:rFonts w:ascii="Verdana" w:eastAsia="Times New Roman" w:hAnsi="Verdana" w:cs="Times New Roman"/>
          <w:sz w:val="18"/>
          <w:szCs w:val="18"/>
          <w:lang w:eastAsia="ru-RU"/>
        </w:rPr>
        <w:t>электрополирование</w:t>
      </w:r>
      <w:proofErr w:type="spellEnd"/>
      <w:r w:rsidRPr="008D5FA1">
        <w:rPr>
          <w:rFonts w:ascii="Verdana" w:eastAsia="Times New Roman" w:hAnsi="Verdana" w:cs="Times New Roman"/>
          <w:sz w:val="18"/>
          <w:szCs w:val="18"/>
          <w:lang w:eastAsia="ru-RU"/>
        </w:rPr>
        <w:t>,</w:t>
      </w:r>
    </w:p>
    <w:p w:rsidR="008D5FA1" w:rsidRDefault="008D5FA1" w:rsidP="008D5FA1">
      <w:pPr>
        <w:spacing w:before="100" w:beforeAutospacing="1" w:after="100" w:afterAutospacing="1" w:line="240" w:lineRule="auto"/>
        <w:ind w:left="-397" w:right="-397"/>
        <w:jc w:val="both"/>
        <w:rPr>
          <w:rFonts w:ascii="Verdana" w:eastAsia="Times New Roman" w:hAnsi="Verdana" w:cs="Times New Roman"/>
          <w:sz w:val="18"/>
          <w:szCs w:val="18"/>
          <w:lang w:val="en-US" w:eastAsia="ru-RU"/>
        </w:rPr>
      </w:pPr>
      <w:r w:rsidRPr="008D5FA1">
        <w:rPr>
          <w:rFonts w:ascii="Verdana" w:eastAsia="Times New Roman" w:hAnsi="Verdana" w:cs="Times New Roman"/>
          <w:sz w:val="18"/>
          <w:szCs w:val="18"/>
          <w:lang w:eastAsia="ru-RU"/>
        </w:rPr>
        <w:t>полимерное порошковое покрытие (ППП).</w:t>
      </w:r>
    </w:p>
    <w:p w:rsidR="008D5FA1" w:rsidRPr="008D5FA1" w:rsidRDefault="008D5FA1" w:rsidP="008D5FA1">
      <w:pPr>
        <w:spacing w:before="100" w:beforeAutospacing="1" w:after="100" w:afterAutospacing="1" w:line="240" w:lineRule="auto"/>
        <w:ind w:left="-397" w:right="-39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8D5FA1">
        <w:rPr>
          <w:rFonts w:ascii="Verdana" w:eastAsia="Times New Roman" w:hAnsi="Verdana" w:cs="Times New Roman"/>
          <w:i/>
          <w:iCs/>
          <w:sz w:val="18"/>
          <w:szCs w:val="18"/>
          <w:lang w:eastAsia="ru-RU"/>
        </w:rPr>
        <w:t>Всегда в наличии пружины для предохранительных клапанов по каталогам БАЗ и пружины для пружинных опор, блоков и подвесок стационарных трубопроводов для ТЭС и АЭС по ОСТ 108.764.01-80, ОСТ 24.125.109-01: МВН 049.</w:t>
      </w:r>
    </w:p>
    <w:p w:rsidR="008D5FA1" w:rsidRPr="008D5FA1" w:rsidRDefault="008D5FA1" w:rsidP="008D5FA1">
      <w:pPr>
        <w:spacing w:before="100" w:beforeAutospacing="1" w:after="100" w:afterAutospacing="1" w:line="240" w:lineRule="auto"/>
        <w:ind w:left="-397" w:right="-39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8D5FA1">
        <w:rPr>
          <w:rFonts w:ascii="Verdana" w:eastAsia="Times New Roman" w:hAnsi="Verdana" w:cs="Times New Roman"/>
          <w:sz w:val="18"/>
          <w:szCs w:val="18"/>
          <w:lang w:eastAsia="ru-RU"/>
        </w:rPr>
        <w:t>Ответим на любые Ваши вопросы по телефонам в Санкт-Петербурге</w:t>
      </w:r>
    </w:p>
    <w:p w:rsidR="008D5FA1" w:rsidRPr="008D5FA1" w:rsidRDefault="008D5FA1" w:rsidP="008D5FA1">
      <w:pPr>
        <w:spacing w:before="100" w:beforeAutospacing="1" w:after="100" w:afterAutospacing="1" w:line="240" w:lineRule="auto"/>
        <w:ind w:left="-397" w:right="-39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8D5FA1">
        <w:rPr>
          <w:rFonts w:ascii="Verdana" w:eastAsia="Times New Roman" w:hAnsi="Verdana" w:cs="Times New Roman"/>
          <w:sz w:val="18"/>
          <w:szCs w:val="18"/>
          <w:lang w:eastAsia="ru-RU"/>
        </w:rPr>
        <w:t>(812) 971-88-78; (921) 847-28-14;</w:t>
      </w:r>
    </w:p>
    <w:p w:rsidR="00790D13" w:rsidRPr="008D5FA1" w:rsidRDefault="008D5FA1" w:rsidP="008D5FA1">
      <w:pPr>
        <w:spacing w:before="100" w:beforeAutospacing="1" w:after="100" w:afterAutospacing="1" w:line="240" w:lineRule="auto"/>
        <w:ind w:left="-397" w:right="-397"/>
        <w:jc w:val="both"/>
        <w:rPr>
          <w:rFonts w:ascii="Verdana" w:eastAsia="Times New Roman" w:hAnsi="Verdana" w:cs="Times New Roman"/>
          <w:sz w:val="18"/>
          <w:szCs w:val="18"/>
          <w:lang w:val="en-US" w:eastAsia="ru-RU"/>
        </w:rPr>
      </w:pPr>
      <w:r w:rsidRPr="008D5FA1">
        <w:rPr>
          <w:rFonts w:ascii="Verdana" w:eastAsia="Times New Roman" w:hAnsi="Verdana" w:cs="Times New Roman"/>
          <w:b/>
          <w:bCs/>
          <w:i/>
          <w:iCs/>
          <w:sz w:val="18"/>
          <w:szCs w:val="18"/>
          <w:lang w:eastAsia="ru-RU"/>
        </w:rPr>
        <w:t xml:space="preserve">Евгений Сергеевич          </w:t>
      </w:r>
      <w:r w:rsidRPr="008D5FA1">
        <w:rPr>
          <w:rFonts w:ascii="Verdana" w:eastAsia="Times New Roman" w:hAnsi="Verdana" w:cs="Times New Roman"/>
          <w:b/>
          <w:bCs/>
          <w:sz w:val="18"/>
          <w:szCs w:val="18"/>
          <w:lang w:val="en-US" w:eastAsia="ru-RU"/>
        </w:rPr>
        <w:t>Email</w:t>
      </w:r>
      <w:r w:rsidRPr="008D5FA1">
        <w:rPr>
          <w:rFonts w:ascii="Verdana" w:eastAsia="Times New Roman" w:hAnsi="Verdana" w:cs="Times New Roman"/>
          <w:b/>
          <w:bCs/>
          <w:sz w:val="18"/>
          <w:szCs w:val="18"/>
          <w:lang w:eastAsia="ru-RU"/>
        </w:rPr>
        <w:t>: 3201573@</w:t>
      </w:r>
      <w:r w:rsidRPr="008D5FA1">
        <w:rPr>
          <w:rFonts w:ascii="Verdana" w:eastAsia="Times New Roman" w:hAnsi="Verdana" w:cs="Times New Roman"/>
          <w:b/>
          <w:bCs/>
          <w:sz w:val="18"/>
          <w:szCs w:val="18"/>
          <w:lang w:val="en-US" w:eastAsia="ru-RU"/>
        </w:rPr>
        <w:t>mail</w:t>
      </w:r>
      <w:r w:rsidRPr="008D5FA1">
        <w:rPr>
          <w:rFonts w:ascii="Verdana" w:eastAsia="Times New Roman" w:hAnsi="Verdana" w:cs="Times New Roman"/>
          <w:b/>
          <w:bCs/>
          <w:sz w:val="18"/>
          <w:szCs w:val="18"/>
          <w:lang w:eastAsia="ru-RU"/>
        </w:rPr>
        <w:t>.</w:t>
      </w:r>
      <w:proofErr w:type="spellStart"/>
      <w:r w:rsidRPr="008D5FA1">
        <w:rPr>
          <w:rFonts w:ascii="Verdana" w:eastAsia="Times New Roman" w:hAnsi="Verdana" w:cs="Times New Roman"/>
          <w:b/>
          <w:bCs/>
          <w:sz w:val="18"/>
          <w:szCs w:val="18"/>
          <w:lang w:val="en-US" w:eastAsia="ru-RU"/>
        </w:rPr>
        <w:t>ru</w:t>
      </w:r>
      <w:proofErr w:type="spellEnd"/>
      <w:r w:rsidRPr="008D5FA1">
        <w:rPr>
          <w:rFonts w:ascii="Verdana" w:eastAsia="Times New Roman" w:hAnsi="Verdana" w:cs="Times New Roman"/>
          <w:b/>
          <w:bCs/>
          <w:sz w:val="18"/>
          <w:szCs w:val="18"/>
          <w:lang w:eastAsia="ru-RU"/>
        </w:rPr>
        <w:t xml:space="preserve">        </w:t>
      </w:r>
      <w:hyperlink r:id="rId4" w:history="1">
        <w:r w:rsidRPr="008D5FA1">
          <w:rPr>
            <w:rFonts w:ascii="Verdana" w:eastAsia="Times New Roman" w:hAnsi="Verdana" w:cs="Times New Roman"/>
            <w:b/>
            <w:bCs/>
            <w:color w:val="0000FF"/>
            <w:sz w:val="18"/>
            <w:szCs w:val="18"/>
            <w:u w:val="single"/>
            <w:lang w:val="en-US" w:eastAsia="ru-RU"/>
          </w:rPr>
          <w:t>www</w:t>
        </w:r>
        <w:r w:rsidRPr="008D5FA1">
          <w:rPr>
            <w:rFonts w:ascii="Verdana" w:eastAsia="Times New Roman" w:hAnsi="Verdana" w:cs="Times New Roman"/>
            <w:b/>
            <w:bCs/>
            <w:color w:val="0000FF"/>
            <w:sz w:val="18"/>
            <w:szCs w:val="18"/>
            <w:u w:val="single"/>
            <w:lang w:eastAsia="ru-RU"/>
          </w:rPr>
          <w:t>.</w:t>
        </w:r>
        <w:proofErr w:type="spellStart"/>
        <w:r w:rsidRPr="008D5FA1">
          <w:rPr>
            <w:rFonts w:ascii="Verdana" w:eastAsia="Times New Roman" w:hAnsi="Verdana" w:cs="Times New Roman"/>
            <w:b/>
            <w:bCs/>
            <w:color w:val="0000FF"/>
            <w:sz w:val="18"/>
            <w:szCs w:val="18"/>
            <w:u w:val="single"/>
            <w:lang w:val="en-US" w:eastAsia="ru-RU"/>
          </w:rPr>
          <w:t>polzon</w:t>
        </w:r>
        <w:proofErr w:type="spellEnd"/>
        <w:r w:rsidRPr="008D5FA1">
          <w:rPr>
            <w:rFonts w:ascii="Verdana" w:eastAsia="Times New Roman" w:hAnsi="Verdana" w:cs="Times New Roman"/>
            <w:b/>
            <w:bCs/>
            <w:color w:val="0000FF"/>
            <w:sz w:val="18"/>
            <w:szCs w:val="18"/>
            <w:u w:val="single"/>
            <w:lang w:eastAsia="ru-RU"/>
          </w:rPr>
          <w:t>.</w:t>
        </w:r>
        <w:proofErr w:type="spellStart"/>
        <w:r w:rsidRPr="008D5FA1">
          <w:rPr>
            <w:rFonts w:ascii="Verdana" w:eastAsia="Times New Roman" w:hAnsi="Verdana" w:cs="Times New Roman"/>
            <w:b/>
            <w:bCs/>
            <w:color w:val="0000FF"/>
            <w:sz w:val="18"/>
            <w:szCs w:val="18"/>
            <w:u w:val="single"/>
            <w:lang w:val="en-US" w:eastAsia="ru-RU"/>
          </w:rPr>
          <w:t>ru</w:t>
        </w:r>
        <w:proofErr w:type="spellEnd"/>
      </w:hyperlink>
    </w:p>
    <w:sectPr w:rsidR="00790D13" w:rsidRPr="008D5FA1" w:rsidSect="008D5FA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D5FA1"/>
    <w:rsid w:val="00790D13"/>
    <w:rsid w:val="008D5F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D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D5FA1"/>
    <w:rPr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8D5FA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ижний колонтитул Знак"/>
    <w:basedOn w:val="a0"/>
    <w:link w:val="a4"/>
    <w:uiPriority w:val="99"/>
    <w:semiHidden/>
    <w:rsid w:val="008D5FA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197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36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olzon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265</Words>
  <Characters>1515</Characters>
  <Application>Microsoft Office Word</Application>
  <DocSecurity>0</DocSecurity>
  <Lines>12</Lines>
  <Paragraphs>3</Paragraphs>
  <ScaleCrop>false</ScaleCrop>
  <Company>Microsoft</Company>
  <LinksUpToDate>false</LinksUpToDate>
  <CharactersWithSpaces>1777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Евгений</cp:lastModifiedBy>
  <cp:revision>2</cp:revision>
  <dcterms:created xsi:type="dcterms:W3CDTF">2010-08-24T14:06:00Z</dcterms:created>
  <dcterms:modified xsi:type="dcterms:W3CDTF">2010-08-24T14:09:00Z</dcterms:modified>
</cp:coreProperties>
</file>